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BF" w:rsidRPr="00882BBF" w:rsidRDefault="00882BBF" w:rsidP="00882BBF">
      <w:pPr>
        <w:widowControl/>
        <w:shd w:val="clear" w:color="auto" w:fill="FFFFFF"/>
        <w:spacing w:before="390" w:after="390" w:line="360" w:lineRule="atLeast"/>
        <w:ind w:firstLine="480"/>
        <w:jc w:val="center"/>
        <w:rPr>
          <w:rFonts w:ascii="宋体" w:eastAsia="宋体" w:hAnsi="宋体" w:cs="宋体" w:hint="eastAsia"/>
          <w:color w:val="252525"/>
          <w:kern w:val="0"/>
          <w:szCs w:val="21"/>
        </w:rPr>
      </w:pPr>
      <w:r w:rsidRPr="00882BBF">
        <w:rPr>
          <w:rFonts w:ascii="宋体" w:eastAsia="宋体" w:hAnsi="宋体" w:cs="宋体" w:hint="eastAsia"/>
          <w:b/>
          <w:bCs/>
          <w:color w:val="252525"/>
          <w:kern w:val="0"/>
          <w:szCs w:val="21"/>
        </w:rPr>
        <w:t>2014年度浦东科技发展基金孵化器资助资金项目第一批拟立项名单</w:t>
      </w:r>
    </w:p>
    <w:p w:rsidR="00882BBF" w:rsidRPr="00882BBF" w:rsidRDefault="00882BBF" w:rsidP="00882BBF">
      <w:pPr>
        <w:widowControl/>
        <w:shd w:val="clear" w:color="auto" w:fill="FFFFFF"/>
        <w:spacing w:before="390" w:after="390" w:line="360" w:lineRule="atLeast"/>
        <w:ind w:firstLine="480"/>
        <w:jc w:val="center"/>
        <w:rPr>
          <w:rFonts w:ascii="宋体" w:eastAsia="宋体" w:hAnsi="宋体" w:cs="宋体" w:hint="eastAsia"/>
          <w:color w:val="252525"/>
          <w:kern w:val="0"/>
          <w:szCs w:val="21"/>
        </w:rPr>
      </w:pPr>
      <w:r w:rsidRPr="00882BBF">
        <w:rPr>
          <w:rFonts w:ascii="宋体" w:eastAsia="宋体" w:hAnsi="宋体" w:cs="宋体" w:hint="eastAsia"/>
          <w:color w:val="252525"/>
          <w:kern w:val="0"/>
          <w:szCs w:val="21"/>
        </w:rPr>
        <w:t>新建及扩建孵化器资助项目</w:t>
      </w:r>
    </w:p>
    <w:tbl>
      <w:tblPr>
        <w:tblW w:w="82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43"/>
        <w:gridCol w:w="4959"/>
        <w:gridCol w:w="1518"/>
      </w:tblGrid>
      <w:tr w:rsidR="00882BBF" w:rsidRPr="00882BBF" w:rsidTr="00882BBF"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4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项目单位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882BBF" w:rsidRPr="00882BBF" w:rsidTr="00882BBF"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上海张江企业孵化器经营管理有限公司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扩建</w:t>
            </w:r>
          </w:p>
        </w:tc>
      </w:tr>
      <w:tr w:rsidR="00882BBF" w:rsidRPr="00882BBF" w:rsidTr="00882BBF"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上海康桥先进制造技术创业园有限公司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扩建</w:t>
            </w:r>
          </w:p>
        </w:tc>
      </w:tr>
      <w:tr w:rsidR="00882BBF" w:rsidRPr="00882BBF" w:rsidTr="00882BBF"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上海极喀孵科技服务有限公司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创新型</w:t>
            </w:r>
          </w:p>
        </w:tc>
      </w:tr>
      <w:tr w:rsidR="00882BBF" w:rsidRPr="00882BBF" w:rsidTr="00882BBF"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天翼科技创业投资有限公司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创新型</w:t>
            </w:r>
          </w:p>
        </w:tc>
      </w:tr>
      <w:tr w:rsidR="00882BBF" w:rsidRPr="00882BBF" w:rsidTr="00882BBF"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上海智百咖信息科技有限公司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创新型</w:t>
            </w:r>
          </w:p>
        </w:tc>
      </w:tr>
    </w:tbl>
    <w:p w:rsidR="00882BBF" w:rsidRPr="00882BBF" w:rsidRDefault="00882BBF" w:rsidP="00882BBF">
      <w:pPr>
        <w:widowControl/>
        <w:shd w:val="clear" w:color="auto" w:fill="FFFFFF"/>
        <w:spacing w:before="390" w:after="390" w:line="360" w:lineRule="atLeast"/>
        <w:ind w:firstLine="480"/>
        <w:jc w:val="center"/>
        <w:rPr>
          <w:rFonts w:ascii="宋体" w:eastAsia="宋体" w:hAnsi="宋体" w:cs="宋体" w:hint="eastAsia"/>
          <w:color w:val="252525"/>
          <w:kern w:val="0"/>
          <w:szCs w:val="21"/>
        </w:rPr>
      </w:pPr>
      <w:r w:rsidRPr="00882BBF">
        <w:rPr>
          <w:rFonts w:ascii="宋体" w:eastAsia="宋体" w:hAnsi="宋体" w:cs="宋体" w:hint="eastAsia"/>
          <w:color w:val="252525"/>
          <w:kern w:val="0"/>
          <w:szCs w:val="21"/>
        </w:rPr>
        <w:t>小额创业投资业务资助项目</w:t>
      </w:r>
    </w:p>
    <w:tbl>
      <w:tblPr>
        <w:tblW w:w="82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43"/>
        <w:gridCol w:w="4959"/>
        <w:gridCol w:w="1518"/>
      </w:tblGrid>
      <w:tr w:rsidR="00882BBF" w:rsidRPr="00882BBF" w:rsidTr="00882BBF"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编号</w:t>
            </w:r>
          </w:p>
        </w:tc>
        <w:tc>
          <w:tcPr>
            <w:tcW w:w="4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项目单位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882BBF" w:rsidRPr="00882BBF" w:rsidTr="00882BBF"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上海莘泽创业投资管理有限公司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融资业务</w:t>
            </w:r>
          </w:p>
        </w:tc>
      </w:tr>
    </w:tbl>
    <w:p w:rsidR="00882BBF" w:rsidRPr="00882BBF" w:rsidRDefault="00882BBF" w:rsidP="00882BBF">
      <w:pPr>
        <w:widowControl/>
        <w:shd w:val="clear" w:color="auto" w:fill="FFFFFF"/>
        <w:spacing w:before="390" w:after="390" w:line="360" w:lineRule="atLeast"/>
        <w:ind w:firstLine="480"/>
        <w:jc w:val="center"/>
        <w:rPr>
          <w:rFonts w:ascii="宋体" w:eastAsia="宋体" w:hAnsi="宋体" w:cs="宋体" w:hint="eastAsia"/>
          <w:color w:val="252525"/>
          <w:kern w:val="0"/>
          <w:szCs w:val="21"/>
        </w:rPr>
      </w:pPr>
      <w:r w:rsidRPr="00882BBF">
        <w:rPr>
          <w:rFonts w:ascii="宋体" w:eastAsia="宋体" w:hAnsi="宋体" w:cs="宋体" w:hint="eastAsia"/>
          <w:color w:val="252525"/>
          <w:kern w:val="0"/>
          <w:szCs w:val="21"/>
        </w:rPr>
        <w:t>苗圃项目资助</w:t>
      </w:r>
    </w:p>
    <w:tbl>
      <w:tblPr>
        <w:tblW w:w="82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43"/>
        <w:gridCol w:w="4959"/>
        <w:gridCol w:w="1518"/>
      </w:tblGrid>
      <w:tr w:rsidR="00882BBF" w:rsidRPr="00882BBF" w:rsidTr="00882BBF"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编号</w:t>
            </w:r>
          </w:p>
        </w:tc>
        <w:tc>
          <w:tcPr>
            <w:tcW w:w="4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依托单位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882BBF" w:rsidRPr="00882BBF" w:rsidTr="00882BBF"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上海莘泽创业投资管理有限公司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苗圃项目</w:t>
            </w:r>
          </w:p>
        </w:tc>
      </w:tr>
      <w:tr w:rsidR="00882BBF" w:rsidRPr="00882BBF" w:rsidTr="00882BBF"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上海浦东软件园创业投资管理有限公司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苗圃项目</w:t>
            </w:r>
          </w:p>
        </w:tc>
      </w:tr>
      <w:tr w:rsidR="00882BBF" w:rsidRPr="00882BBF" w:rsidTr="00882BBF"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上海临港海洋科技创业中心有限公司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苗圃项目</w:t>
            </w:r>
          </w:p>
        </w:tc>
      </w:tr>
      <w:tr w:rsidR="00882BBF" w:rsidRPr="00882BBF" w:rsidTr="00882BBF"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上海康桥先进制造技术创业园有限公司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苗圃项目</w:t>
            </w:r>
          </w:p>
        </w:tc>
      </w:tr>
      <w:tr w:rsidR="00882BBF" w:rsidRPr="00882BBF" w:rsidTr="00882BBF"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上海张江药谷公共服务平台有限公司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苗圃项目</w:t>
            </w:r>
          </w:p>
        </w:tc>
      </w:tr>
    </w:tbl>
    <w:p w:rsidR="00882BBF" w:rsidRPr="00882BBF" w:rsidRDefault="00882BBF" w:rsidP="00882BBF">
      <w:pPr>
        <w:widowControl/>
        <w:shd w:val="clear" w:color="auto" w:fill="FFFFFF"/>
        <w:spacing w:before="390" w:after="390" w:line="360" w:lineRule="atLeast"/>
        <w:ind w:firstLine="480"/>
        <w:jc w:val="center"/>
        <w:rPr>
          <w:rFonts w:ascii="宋体" w:eastAsia="宋体" w:hAnsi="宋体" w:cs="宋体" w:hint="eastAsia"/>
          <w:color w:val="252525"/>
          <w:kern w:val="0"/>
          <w:szCs w:val="21"/>
        </w:rPr>
      </w:pPr>
      <w:r w:rsidRPr="00882BBF">
        <w:rPr>
          <w:rFonts w:ascii="宋体" w:eastAsia="宋体" w:hAnsi="宋体" w:cs="宋体" w:hint="eastAsia"/>
          <w:color w:val="252525"/>
          <w:kern w:val="0"/>
          <w:szCs w:val="21"/>
        </w:rPr>
        <w:t>创新项目资助</w:t>
      </w:r>
    </w:p>
    <w:tbl>
      <w:tblPr>
        <w:tblW w:w="943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92"/>
        <w:gridCol w:w="4970"/>
        <w:gridCol w:w="3473"/>
      </w:tblGrid>
      <w:tr w:rsidR="00882BBF" w:rsidRPr="00882BBF" w:rsidTr="00882BBF"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编号</w:t>
            </w:r>
          </w:p>
        </w:tc>
        <w:tc>
          <w:tcPr>
            <w:tcW w:w="4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项目单位</w:t>
            </w:r>
          </w:p>
        </w:tc>
      </w:tr>
      <w:tr w:rsidR="00882BBF" w:rsidRPr="00882BBF" w:rsidTr="00882BBF"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机器人控制系统智能模块</w:t>
            </w:r>
          </w:p>
        </w:tc>
        <w:tc>
          <w:tcPr>
            <w:tcW w:w="3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上海优爱宝机器人技术有限公司  </w:t>
            </w:r>
          </w:p>
        </w:tc>
      </w:tr>
      <w:tr w:rsidR="00882BBF" w:rsidRPr="00882BBF" w:rsidTr="00882BBF"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XT1200B0C0通信控制芯片研发和产业化项目</w:t>
            </w:r>
          </w:p>
        </w:tc>
        <w:tc>
          <w:tcPr>
            <w:tcW w:w="3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芯迪半导体科技（上海）有限公司 </w:t>
            </w:r>
          </w:p>
        </w:tc>
      </w:tr>
      <w:tr w:rsidR="00882BBF" w:rsidRPr="00882BBF" w:rsidTr="00882BBF"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超高清4kFRC处理器（芯片）</w:t>
            </w:r>
          </w:p>
        </w:tc>
        <w:tc>
          <w:tcPr>
            <w:tcW w:w="3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宏祐图像科技（上海）有限公司</w:t>
            </w:r>
          </w:p>
        </w:tc>
      </w:tr>
      <w:tr w:rsidR="00882BBF" w:rsidRPr="00882BBF" w:rsidTr="00882BBF"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基于NTCP为靶点的高胆固醇血症全新治疗药物的研发</w:t>
            </w:r>
          </w:p>
        </w:tc>
        <w:tc>
          <w:tcPr>
            <w:tcW w:w="3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上海贺普药业股份有限公司 </w:t>
            </w:r>
          </w:p>
        </w:tc>
      </w:tr>
      <w:tr w:rsidR="00882BBF" w:rsidRPr="00882BBF" w:rsidTr="00882BBF"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16</w:t>
            </w:r>
          </w:p>
        </w:tc>
        <w:tc>
          <w:tcPr>
            <w:tcW w:w="4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表情me —— 网络个性卡通形象平台</w:t>
            </w:r>
          </w:p>
        </w:tc>
        <w:tc>
          <w:tcPr>
            <w:tcW w:w="3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上海似颜绘科技有限公司</w:t>
            </w:r>
          </w:p>
        </w:tc>
      </w:tr>
      <w:tr w:rsidR="00882BBF" w:rsidRPr="00882BBF" w:rsidTr="00882BBF"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下肢动脉血管支架系统的研制</w:t>
            </w:r>
          </w:p>
        </w:tc>
        <w:tc>
          <w:tcPr>
            <w:tcW w:w="3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心凯诺医疗科技（上海）有限公司</w:t>
            </w:r>
          </w:p>
        </w:tc>
      </w:tr>
      <w:tr w:rsidR="00882BBF" w:rsidRPr="00882BBF" w:rsidTr="00882BBF"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维锐全自动工业智能检测平台 </w:t>
            </w:r>
          </w:p>
        </w:tc>
        <w:tc>
          <w:tcPr>
            <w:tcW w:w="3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上海维锐智能科技有限公司 </w:t>
            </w:r>
          </w:p>
        </w:tc>
      </w:tr>
      <w:tr w:rsidR="00882BBF" w:rsidRPr="00882BBF" w:rsidTr="00882BBF"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基于多功能高分子微粒的免疫诊断原料的研发与生产</w:t>
            </w:r>
          </w:p>
        </w:tc>
        <w:tc>
          <w:tcPr>
            <w:tcW w:w="3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上海微柯力高分子材料有限公司 </w:t>
            </w:r>
          </w:p>
        </w:tc>
      </w:tr>
      <w:tr w:rsidR="00882BBF" w:rsidRPr="00882BBF" w:rsidTr="00882BBF"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胰腺癌个体化治疗应用研究</w:t>
            </w:r>
          </w:p>
        </w:tc>
        <w:tc>
          <w:tcPr>
            <w:tcW w:w="3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上海立迪生物技术有限公司 </w:t>
            </w:r>
          </w:p>
        </w:tc>
      </w:tr>
      <w:tr w:rsidR="00882BBF" w:rsidRPr="00882BBF" w:rsidTr="00882BBF"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促创面愈合凝胶产业化关键技术研究 </w:t>
            </w:r>
          </w:p>
        </w:tc>
        <w:tc>
          <w:tcPr>
            <w:tcW w:w="3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上海白衣缘生物工程有限公司 </w:t>
            </w:r>
          </w:p>
        </w:tc>
      </w:tr>
      <w:tr w:rsidR="00882BBF" w:rsidRPr="00882BBF" w:rsidTr="00882BBF"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带手势功能的距离环境传感器</w:t>
            </w:r>
          </w:p>
        </w:tc>
        <w:tc>
          <w:tcPr>
            <w:tcW w:w="3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艾普柯微电子(上海)有限公司 </w:t>
            </w:r>
          </w:p>
        </w:tc>
      </w:tr>
      <w:tr w:rsidR="00882BBF" w:rsidRPr="00882BBF" w:rsidTr="00882BBF"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抗肿瘤化疗药物电脉冲导入仪研究</w:t>
            </w:r>
          </w:p>
        </w:tc>
        <w:tc>
          <w:tcPr>
            <w:tcW w:w="3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上海塔瑞莎生物技术有限公司 </w:t>
            </w:r>
          </w:p>
        </w:tc>
      </w:tr>
      <w:tr w:rsidR="00882BBF" w:rsidRPr="00882BBF" w:rsidTr="00882BBF"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4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巧房房产中介业务服务平台</w:t>
            </w:r>
          </w:p>
        </w:tc>
        <w:tc>
          <w:tcPr>
            <w:tcW w:w="3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上海巧房信息科技有限公司 </w:t>
            </w:r>
          </w:p>
        </w:tc>
      </w:tr>
      <w:tr w:rsidR="00882BBF" w:rsidRPr="00882BBF" w:rsidTr="00882BBF"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4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名传淘宝直通车营销管理软件</w:t>
            </w:r>
          </w:p>
        </w:tc>
        <w:tc>
          <w:tcPr>
            <w:tcW w:w="3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上海名传信息技术有限公司</w:t>
            </w:r>
          </w:p>
        </w:tc>
      </w:tr>
      <w:tr w:rsidR="00882BBF" w:rsidRPr="00882BBF" w:rsidTr="00882BBF"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4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初高中在线教育智能平台建设</w:t>
            </w:r>
          </w:p>
        </w:tc>
        <w:tc>
          <w:tcPr>
            <w:tcW w:w="3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上海享学网络科技有限公司</w:t>
            </w:r>
          </w:p>
        </w:tc>
      </w:tr>
      <w:tr w:rsidR="00882BBF" w:rsidRPr="00882BBF" w:rsidTr="00882BBF"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4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宠物智能穿戴设备及物联网系统</w:t>
            </w:r>
          </w:p>
        </w:tc>
        <w:tc>
          <w:tcPr>
            <w:tcW w:w="3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BBF" w:rsidRPr="00882BBF" w:rsidRDefault="00882BBF" w:rsidP="00882BBF">
            <w:pPr>
              <w:widowControl/>
              <w:spacing w:before="390" w:after="390" w:line="30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B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上海佩奇网络科技有限公司</w:t>
            </w:r>
          </w:p>
        </w:tc>
      </w:tr>
    </w:tbl>
    <w:p w:rsidR="00783A1A" w:rsidRPr="00882BBF" w:rsidRDefault="00783A1A"/>
    <w:sectPr w:rsidR="00783A1A" w:rsidRPr="00882B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A1A" w:rsidRDefault="00783A1A" w:rsidP="00882BBF">
      <w:r>
        <w:separator/>
      </w:r>
    </w:p>
  </w:endnote>
  <w:endnote w:type="continuationSeparator" w:id="1">
    <w:p w:rsidR="00783A1A" w:rsidRDefault="00783A1A" w:rsidP="00882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A1A" w:rsidRDefault="00783A1A" w:rsidP="00882BBF">
      <w:r>
        <w:separator/>
      </w:r>
    </w:p>
  </w:footnote>
  <w:footnote w:type="continuationSeparator" w:id="1">
    <w:p w:rsidR="00783A1A" w:rsidRDefault="00783A1A" w:rsidP="00882B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2BBF"/>
    <w:rsid w:val="00783A1A"/>
    <w:rsid w:val="0088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2B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2B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2B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2B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08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BDBDB"/>
            <w:bottom w:val="none" w:sz="0" w:space="0" w:color="auto"/>
            <w:right w:val="single" w:sz="6" w:space="0" w:color="DBDBDB"/>
          </w:divBdr>
          <w:divsChild>
            <w:div w:id="66462407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8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2014-12-03T06:14:00Z</dcterms:created>
  <dcterms:modified xsi:type="dcterms:W3CDTF">2014-12-03T06:15:00Z</dcterms:modified>
</cp:coreProperties>
</file>